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F9" w:rsidRDefault="00271A1A" w:rsidP="00E305AC">
      <w:pPr>
        <w:jc w:val="center"/>
      </w:pPr>
      <w:r w:rsidRPr="00530179">
        <w:rPr>
          <w:noProof/>
        </w:rPr>
        <w:drawing>
          <wp:anchor distT="0" distB="0" distL="114300" distR="114300" simplePos="0" relativeHeight="251659264" behindDoc="0" locked="0" layoutInCell="1" allowOverlap="1" wp14:anchorId="7EED045E" wp14:editId="65CD91D7">
            <wp:simplePos x="0" y="0"/>
            <wp:positionH relativeFrom="margin">
              <wp:posOffset>7296150</wp:posOffset>
            </wp:positionH>
            <wp:positionV relativeFrom="margin">
              <wp:posOffset>95250</wp:posOffset>
            </wp:positionV>
            <wp:extent cx="1600200" cy="1568450"/>
            <wp:effectExtent l="0" t="0" r="0" b="0"/>
            <wp:wrapSquare wrapText="bothSides"/>
            <wp:docPr id="2" name="Picture 2" descr="http://www.usfsa.org/Content/SCofMorr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sfsa.org/Content/SCofMorri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56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05AC" w:rsidRDefault="00B4470C" w:rsidP="00E305AC">
      <w:pPr>
        <w:jc w:val="center"/>
      </w:pPr>
      <w:r>
        <w:rPr>
          <w:noProof/>
        </w:rPr>
        <w:drawing>
          <wp:inline distT="0" distB="0" distL="0" distR="0" wp14:anchorId="21C977CE" wp14:editId="4905CF42">
            <wp:extent cx="21240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790575"/>
                    </a:xfrm>
                    <a:prstGeom prst="rect">
                      <a:avLst/>
                    </a:prstGeom>
                    <a:noFill/>
                  </pic:spPr>
                </pic:pic>
              </a:graphicData>
            </a:graphic>
          </wp:inline>
        </w:drawing>
      </w:r>
    </w:p>
    <w:p w:rsidR="00E305AC" w:rsidRDefault="00E305AC" w:rsidP="00E305AC">
      <w:pPr>
        <w:jc w:val="center"/>
      </w:pPr>
    </w:p>
    <w:p w:rsidR="00E305AC" w:rsidRDefault="00E305AC" w:rsidP="00E305AC">
      <w:pPr>
        <w:jc w:val="center"/>
      </w:pPr>
    </w:p>
    <w:p w:rsidR="00E305AC" w:rsidRDefault="00E305AC" w:rsidP="00E305AC">
      <w:pPr>
        <w:jc w:val="center"/>
      </w:pPr>
    </w:p>
    <w:p w:rsidR="0034450E" w:rsidRDefault="0034450E" w:rsidP="0034450E">
      <w:pPr>
        <w:jc w:val="center"/>
        <w:rPr>
          <w:rFonts w:ascii="Times New Roman" w:hAnsi="Times New Roman" w:cs="Times New Roman"/>
          <w:b/>
          <w:sz w:val="28"/>
          <w:szCs w:val="28"/>
        </w:rPr>
      </w:pPr>
    </w:p>
    <w:p w:rsidR="00E305AC" w:rsidRDefault="00DB1D0C" w:rsidP="00DB1D0C">
      <w:pPr>
        <w:ind w:firstLine="0"/>
        <w:jc w:val="center"/>
        <w:rPr>
          <w:rFonts w:ascii="Comic Sans MS" w:hAnsi="Comic Sans MS" w:cs="Times New Roman"/>
          <w:b/>
          <w:sz w:val="32"/>
          <w:szCs w:val="32"/>
          <w:u w:val="thick"/>
        </w:rPr>
      </w:pPr>
      <w:r>
        <w:rPr>
          <w:rFonts w:ascii="Times New Roman" w:hAnsi="Times New Roman" w:cs="Times New Roman"/>
          <w:b/>
          <w:sz w:val="28"/>
          <w:szCs w:val="28"/>
        </w:rPr>
        <w:t xml:space="preserve">NEW JERSEY </w:t>
      </w:r>
      <w:r w:rsidR="00342942">
        <w:rPr>
          <w:rFonts w:ascii="Times New Roman" w:hAnsi="Times New Roman" w:cs="Times New Roman"/>
          <w:b/>
          <w:sz w:val="28"/>
          <w:szCs w:val="28"/>
        </w:rPr>
        <w:t>Basic Skills Series</w:t>
      </w:r>
    </w:p>
    <w:p w:rsidR="00E305AC" w:rsidRDefault="00E305AC" w:rsidP="00E305AC">
      <w:pPr>
        <w:rPr>
          <w:rFonts w:ascii="Comic Sans MS" w:hAnsi="Comic Sans MS" w:cs="Times New Roman"/>
          <w:b/>
          <w:sz w:val="32"/>
          <w:szCs w:val="32"/>
          <w:u w:val="thick"/>
        </w:rPr>
      </w:pPr>
    </w:p>
    <w:p w:rsidR="00E305AC" w:rsidRDefault="00E305AC" w:rsidP="00E305AC">
      <w:pPr>
        <w:rPr>
          <w:rFonts w:ascii="Comic Sans MS" w:hAnsi="Comic Sans MS" w:cs="Times New Roman"/>
          <w:sz w:val="28"/>
          <w:szCs w:val="28"/>
        </w:rPr>
      </w:pPr>
      <w:r w:rsidRPr="00E305AC">
        <w:rPr>
          <w:rFonts w:ascii="Comic Sans MS" w:hAnsi="Comic Sans MS" w:cs="Times New Roman"/>
          <w:sz w:val="28"/>
          <w:szCs w:val="28"/>
        </w:rPr>
        <w:t>Mission Statement</w:t>
      </w:r>
      <w:r>
        <w:rPr>
          <w:rFonts w:ascii="Comic Sans MS" w:hAnsi="Comic Sans MS" w:cs="Times New Roman"/>
          <w:sz w:val="28"/>
          <w:szCs w:val="28"/>
        </w:rPr>
        <w:t>:</w:t>
      </w:r>
    </w:p>
    <w:p w:rsidR="00E305AC" w:rsidRDefault="00E305AC" w:rsidP="00E305AC">
      <w:pPr>
        <w:rPr>
          <w:rFonts w:ascii="Comic Sans MS" w:hAnsi="Comic Sans MS" w:cs="Times New Roman"/>
          <w:sz w:val="24"/>
          <w:szCs w:val="24"/>
        </w:rPr>
      </w:pPr>
      <w:r>
        <w:rPr>
          <w:rFonts w:ascii="Comic Sans MS" w:hAnsi="Comic Sans MS" w:cs="Times New Roman"/>
          <w:sz w:val="24"/>
          <w:szCs w:val="24"/>
        </w:rPr>
        <w:t>Our purpose is to give skaters a chance to develop their USFS Basic Skills in a fun competitive environment.  During the competition season the skaters will have the chance to compete at many different clubs and arenas and earn points for a final standing.</w:t>
      </w:r>
    </w:p>
    <w:p w:rsidR="00E305AC" w:rsidRDefault="00E305AC" w:rsidP="00E305AC">
      <w:pPr>
        <w:rPr>
          <w:rFonts w:ascii="Comic Sans MS" w:hAnsi="Comic Sans MS" w:cs="Times New Roman"/>
          <w:sz w:val="24"/>
          <w:szCs w:val="24"/>
        </w:rPr>
      </w:pPr>
      <w:r>
        <w:rPr>
          <w:rFonts w:ascii="Comic Sans MS" w:hAnsi="Comic Sans MS" w:cs="Times New Roman"/>
          <w:sz w:val="24"/>
          <w:szCs w:val="24"/>
        </w:rPr>
        <w:t>A skater may participate in either Freeskating and/or Compulsory/Elements events in any of the New Jersey Basic Skills Series Competitions to be eligible for accumulating points.  Awards will be presented to skaters with the highest point totals.  These awards will take place at the end of the season at the Mennen Arena in Morristown, NJ the date TBD, and will be hosted by the SCoM, NJ.</w:t>
      </w:r>
    </w:p>
    <w:p w:rsidR="00E305AC" w:rsidRDefault="00E305AC" w:rsidP="00E305AC">
      <w:pPr>
        <w:rPr>
          <w:rFonts w:ascii="Comic Sans MS" w:hAnsi="Comic Sans MS" w:cs="Times New Roman"/>
          <w:sz w:val="24"/>
          <w:szCs w:val="24"/>
        </w:rPr>
      </w:pPr>
    </w:p>
    <w:p w:rsidR="00E305AC" w:rsidRDefault="00DC7A51" w:rsidP="00E305AC">
      <w:pPr>
        <w:jc w:val="center"/>
        <w:rPr>
          <w:rFonts w:ascii="Comic Sans MS" w:hAnsi="Comic Sans MS" w:cs="Times New Roman"/>
          <w:b/>
          <w:sz w:val="24"/>
          <w:szCs w:val="24"/>
          <w:u w:val="thick"/>
        </w:rPr>
      </w:pPr>
      <w:r>
        <w:rPr>
          <w:rFonts w:ascii="Comic Sans MS" w:hAnsi="Comic Sans MS" w:cs="Times New Roman"/>
          <w:b/>
          <w:sz w:val="24"/>
          <w:szCs w:val="24"/>
          <w:u w:val="thick"/>
        </w:rPr>
        <w:t>Series Point System</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The Freeskating events and the Compulsory/Elements events in each of the Series Competitions will be eligible for accumulating points.  Each event will have a maximum of 6 skaters.  The system of scoring points for the final award will be as follows:</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t>1</w:t>
      </w:r>
      <w:r w:rsidRPr="00DC7A51">
        <w:rPr>
          <w:rFonts w:ascii="Comic Sans MS" w:hAnsi="Comic Sans MS" w:cs="Times New Roman"/>
          <w:sz w:val="24"/>
          <w:szCs w:val="24"/>
          <w:vertAlign w:val="superscript"/>
        </w:rPr>
        <w:t>st</w:t>
      </w:r>
      <w:r>
        <w:rPr>
          <w:rFonts w:ascii="Comic Sans MS" w:hAnsi="Comic Sans MS" w:cs="Times New Roman"/>
          <w:sz w:val="24"/>
          <w:szCs w:val="24"/>
        </w:rPr>
        <w:t xml:space="preserve"> Place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6 points</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t>2</w:t>
      </w:r>
      <w:r w:rsidRPr="00DC7A51">
        <w:rPr>
          <w:rFonts w:ascii="Comic Sans MS" w:hAnsi="Comic Sans MS" w:cs="Times New Roman"/>
          <w:sz w:val="24"/>
          <w:szCs w:val="24"/>
          <w:vertAlign w:val="superscript"/>
        </w:rPr>
        <w:t>nd</w:t>
      </w:r>
      <w:r>
        <w:rPr>
          <w:rFonts w:ascii="Comic Sans MS" w:hAnsi="Comic Sans MS" w:cs="Times New Roman"/>
          <w:sz w:val="24"/>
          <w:szCs w:val="24"/>
        </w:rPr>
        <w:t xml:space="preserve"> Place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5 points</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t>3</w:t>
      </w:r>
      <w:r w:rsidRPr="00DC7A51">
        <w:rPr>
          <w:rFonts w:ascii="Comic Sans MS" w:hAnsi="Comic Sans MS" w:cs="Times New Roman"/>
          <w:sz w:val="24"/>
          <w:szCs w:val="24"/>
          <w:vertAlign w:val="superscript"/>
        </w:rPr>
        <w:t>rd</w:t>
      </w:r>
      <w:r>
        <w:rPr>
          <w:rFonts w:ascii="Comic Sans MS" w:hAnsi="Comic Sans MS" w:cs="Times New Roman"/>
          <w:sz w:val="24"/>
          <w:szCs w:val="24"/>
        </w:rPr>
        <w:t xml:space="preserve"> Place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4 points</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t>4</w:t>
      </w:r>
      <w:r w:rsidRPr="00DC7A51">
        <w:rPr>
          <w:rFonts w:ascii="Comic Sans MS" w:hAnsi="Comic Sans MS" w:cs="Times New Roman"/>
          <w:sz w:val="24"/>
          <w:szCs w:val="24"/>
          <w:vertAlign w:val="superscript"/>
        </w:rPr>
        <w:t>th</w:t>
      </w:r>
      <w:r>
        <w:rPr>
          <w:rFonts w:ascii="Comic Sans MS" w:hAnsi="Comic Sans MS" w:cs="Times New Roman"/>
          <w:sz w:val="24"/>
          <w:szCs w:val="24"/>
        </w:rPr>
        <w:t xml:space="preserve"> Place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3 points</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t>5</w:t>
      </w:r>
      <w:r w:rsidRPr="00DC7A51">
        <w:rPr>
          <w:rFonts w:ascii="Comic Sans MS" w:hAnsi="Comic Sans MS" w:cs="Times New Roman"/>
          <w:sz w:val="24"/>
          <w:szCs w:val="24"/>
          <w:vertAlign w:val="superscript"/>
        </w:rPr>
        <w:t>th</w:t>
      </w:r>
      <w:r>
        <w:rPr>
          <w:rFonts w:ascii="Comic Sans MS" w:hAnsi="Comic Sans MS" w:cs="Times New Roman"/>
          <w:sz w:val="24"/>
          <w:szCs w:val="24"/>
        </w:rPr>
        <w:t xml:space="preserve"> Place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2 points</w:t>
      </w:r>
    </w:p>
    <w:p w:rsidR="00DC7A51" w:rsidRDefault="00DC7A51" w:rsidP="00DC7A51">
      <w:pPr>
        <w:rPr>
          <w:rFonts w:ascii="Comic Sans MS" w:hAnsi="Comic Sans MS" w:cs="Times New Roman"/>
          <w:sz w:val="24"/>
          <w:szCs w:val="24"/>
        </w:rPr>
      </w:pPr>
      <w:r>
        <w:rPr>
          <w:rFonts w:ascii="Comic Sans MS" w:hAnsi="Comic Sans MS" w:cs="Times New Roman"/>
          <w:sz w:val="24"/>
          <w:szCs w:val="24"/>
        </w:rPr>
        <w:tab/>
      </w:r>
      <w:r>
        <w:rPr>
          <w:rFonts w:ascii="Comic Sans MS" w:hAnsi="Comic Sans MS" w:cs="Times New Roman"/>
          <w:sz w:val="24"/>
          <w:szCs w:val="24"/>
        </w:rPr>
        <w:tab/>
        <w:t>6</w:t>
      </w:r>
      <w:r w:rsidRPr="00DC7A51">
        <w:rPr>
          <w:rFonts w:ascii="Comic Sans MS" w:hAnsi="Comic Sans MS" w:cs="Times New Roman"/>
          <w:sz w:val="24"/>
          <w:szCs w:val="24"/>
          <w:vertAlign w:val="superscript"/>
        </w:rPr>
        <w:t>th</w:t>
      </w:r>
      <w:r>
        <w:rPr>
          <w:rFonts w:ascii="Comic Sans MS" w:hAnsi="Comic Sans MS" w:cs="Times New Roman"/>
          <w:sz w:val="24"/>
          <w:szCs w:val="24"/>
        </w:rPr>
        <w:t xml:space="preserve"> Place</w:t>
      </w:r>
      <w:r>
        <w:rPr>
          <w:rFonts w:ascii="Comic Sans MS" w:hAnsi="Comic Sans MS" w:cs="Times New Roman"/>
          <w:sz w:val="24"/>
          <w:szCs w:val="24"/>
        </w:rPr>
        <w:tab/>
      </w:r>
      <w:r>
        <w:rPr>
          <w:rFonts w:ascii="Comic Sans MS" w:hAnsi="Comic Sans MS" w:cs="Times New Roman"/>
          <w:sz w:val="24"/>
          <w:szCs w:val="24"/>
        </w:rPr>
        <w:tab/>
      </w:r>
      <w:r>
        <w:rPr>
          <w:rFonts w:ascii="Comic Sans MS" w:hAnsi="Comic Sans MS" w:cs="Times New Roman"/>
          <w:sz w:val="24"/>
          <w:szCs w:val="24"/>
        </w:rPr>
        <w:tab/>
        <w:t>1 points</w:t>
      </w:r>
    </w:p>
    <w:tbl>
      <w:tblPr>
        <w:tblW w:w="10050"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34450E" w:rsidTr="0034450E">
        <w:trPr>
          <w:trHeight w:val="3810"/>
        </w:trPr>
        <w:tc>
          <w:tcPr>
            <w:tcW w:w="10050" w:type="dxa"/>
          </w:tcPr>
          <w:p w:rsidR="004133F4" w:rsidRDefault="004133F4" w:rsidP="0034450E">
            <w:pPr>
              <w:ind w:left="420"/>
              <w:rPr>
                <w:rFonts w:ascii="Comic Sans MS" w:hAnsi="Comic Sans MS" w:cs="Times New Roman"/>
                <w:sz w:val="24"/>
                <w:szCs w:val="24"/>
              </w:rPr>
            </w:pPr>
            <w:bookmarkStart w:id="0" w:name="_GoBack"/>
            <w:bookmarkEnd w:id="0"/>
          </w:p>
          <w:p w:rsidR="0034450E" w:rsidRPr="00DC7A51" w:rsidRDefault="0034450E" w:rsidP="0034450E">
            <w:pPr>
              <w:ind w:left="420"/>
              <w:rPr>
                <w:rFonts w:ascii="Comic Sans MS" w:hAnsi="Comic Sans MS" w:cs="Times New Roman"/>
                <w:sz w:val="24"/>
                <w:szCs w:val="24"/>
              </w:rPr>
            </w:pPr>
            <w:r>
              <w:rPr>
                <w:rFonts w:ascii="Comic Sans MS" w:hAnsi="Comic Sans MS" w:cs="Times New Roman"/>
                <w:sz w:val="24"/>
                <w:szCs w:val="24"/>
              </w:rPr>
              <w:t xml:space="preserve">If an event has 2-6 skaters, the points will be awarded as if there were 6 skaters in the group.  If there is only one skater in the group, they will be awarded 3 points.  At the end of the Series, in the case of total points tied, all skaters tied for a place will be awarded a medal, no ties will be broken.  </w:t>
            </w:r>
            <w:r>
              <w:rPr>
                <w:rFonts w:ascii="Comic Sans MS" w:hAnsi="Comic Sans MS" w:cs="Times New Roman"/>
                <w:b/>
                <w:sz w:val="24"/>
                <w:szCs w:val="24"/>
              </w:rPr>
              <w:t>Points are accumulated for Compulsory and Free Skate events separately.</w:t>
            </w:r>
            <w:r>
              <w:rPr>
                <w:rFonts w:ascii="Comic Sans MS" w:hAnsi="Comic Sans MS" w:cs="Times New Roman"/>
                <w:sz w:val="24"/>
                <w:szCs w:val="24"/>
              </w:rPr>
              <w:t xml:space="preserve">  Medals will be awarded (1-4</w:t>
            </w:r>
            <w:r w:rsidRPr="00DC7A51">
              <w:rPr>
                <w:rFonts w:ascii="Comic Sans MS" w:hAnsi="Comic Sans MS" w:cs="Times New Roman"/>
                <w:sz w:val="24"/>
                <w:szCs w:val="24"/>
                <w:vertAlign w:val="superscript"/>
              </w:rPr>
              <w:t>th</w:t>
            </w:r>
            <w:r>
              <w:rPr>
                <w:rFonts w:ascii="Comic Sans MS" w:hAnsi="Comic Sans MS" w:cs="Times New Roman"/>
                <w:sz w:val="24"/>
                <w:szCs w:val="24"/>
              </w:rPr>
              <w:t xml:space="preserve"> place) in each level as highlighted in each announcement.  Beyond the Basics </w:t>
            </w:r>
            <w:r>
              <w:rPr>
                <w:rFonts w:ascii="Comic Sans MS" w:hAnsi="Comic Sans MS" w:cs="Times New Roman"/>
                <w:b/>
                <w:sz w:val="24"/>
                <w:szCs w:val="24"/>
                <w:u w:val="thick"/>
              </w:rPr>
              <w:t>will NOT</w:t>
            </w:r>
            <w:r>
              <w:rPr>
                <w:rFonts w:ascii="Comic Sans MS" w:hAnsi="Comic Sans MS" w:cs="Times New Roman"/>
                <w:sz w:val="24"/>
                <w:szCs w:val="24"/>
              </w:rPr>
              <w:t xml:space="preserve"> be counted in the Freeskate and Elements/Compulsory Program Series.  Spins, Dance, Pairs, Theatre On Ice, Synchronized Teams and Showcase Events </w:t>
            </w:r>
            <w:r>
              <w:rPr>
                <w:rFonts w:ascii="Comic Sans MS" w:hAnsi="Comic Sans MS" w:cs="Times New Roman"/>
                <w:b/>
                <w:sz w:val="24"/>
                <w:szCs w:val="24"/>
                <w:u w:val="thick"/>
              </w:rPr>
              <w:t>will NOT</w:t>
            </w:r>
            <w:r>
              <w:rPr>
                <w:rFonts w:ascii="Comic Sans MS" w:hAnsi="Comic Sans MS" w:cs="Times New Roman"/>
                <w:sz w:val="24"/>
                <w:szCs w:val="24"/>
              </w:rPr>
              <w:t xml:space="preserve"> be counted.  At the end of the Series Season, any skaters who moved up a level will be awarded 6 bonus points (6 points only, whether they move up one level or more).  All points follow the skater throughout the year.</w:t>
            </w:r>
            <w:r>
              <w:rPr>
                <w:rFonts w:ascii="Comic Sans MS" w:hAnsi="Comic Sans MS" w:cs="Times New Roman"/>
                <w:sz w:val="24"/>
                <w:szCs w:val="24"/>
              </w:rPr>
              <w:tab/>
            </w:r>
          </w:p>
          <w:p w:rsidR="0034450E" w:rsidRDefault="0034450E" w:rsidP="0034450E">
            <w:pPr>
              <w:ind w:left="420"/>
              <w:rPr>
                <w:rFonts w:ascii="Comic Sans MS" w:hAnsi="Comic Sans MS" w:cs="Times New Roman"/>
                <w:sz w:val="24"/>
                <w:szCs w:val="24"/>
              </w:rPr>
            </w:pPr>
          </w:p>
        </w:tc>
      </w:tr>
      <w:tr w:rsidR="0034450E" w:rsidTr="0034450E">
        <w:trPr>
          <w:trHeight w:val="188"/>
        </w:trPr>
        <w:tc>
          <w:tcPr>
            <w:tcW w:w="10050" w:type="dxa"/>
          </w:tcPr>
          <w:p w:rsidR="0034450E" w:rsidRDefault="0034450E" w:rsidP="0034450E">
            <w:pPr>
              <w:ind w:left="420"/>
              <w:rPr>
                <w:rFonts w:ascii="Comic Sans MS" w:hAnsi="Comic Sans MS" w:cs="Times New Roman"/>
                <w:sz w:val="24"/>
                <w:szCs w:val="24"/>
              </w:rPr>
            </w:pPr>
          </w:p>
        </w:tc>
      </w:tr>
    </w:tbl>
    <w:p w:rsidR="00E305AC" w:rsidRDefault="00E305AC" w:rsidP="00E305AC">
      <w:pPr>
        <w:rPr>
          <w:rFonts w:ascii="Comic Sans MS" w:hAnsi="Comic Sans MS" w:cs="Times New Roman"/>
          <w:sz w:val="24"/>
          <w:szCs w:val="24"/>
        </w:rPr>
      </w:pPr>
    </w:p>
    <w:p w:rsidR="004133F4" w:rsidRDefault="004133F4" w:rsidP="00E305AC">
      <w:pPr>
        <w:rPr>
          <w:rFonts w:ascii="Comic Sans MS" w:hAnsi="Comic Sans MS" w:cs="Times New Roman"/>
          <w:sz w:val="24"/>
          <w:szCs w:val="24"/>
        </w:rPr>
      </w:pPr>
    </w:p>
    <w:p w:rsidR="004133F4" w:rsidRPr="00E305AC" w:rsidRDefault="004133F4" w:rsidP="00E305AC">
      <w:pPr>
        <w:rPr>
          <w:rFonts w:ascii="Comic Sans MS" w:hAnsi="Comic Sans MS" w:cs="Times New Roman"/>
          <w:sz w:val="24"/>
          <w:szCs w:val="24"/>
        </w:rPr>
      </w:pPr>
      <w:r>
        <w:rPr>
          <w:rFonts w:ascii="Comic Sans MS" w:hAnsi="Comic Sans MS" w:cs="Times New Roman"/>
          <w:sz w:val="24"/>
          <w:szCs w:val="24"/>
        </w:rPr>
        <w:t>Please Note:  The USFS New Jersey Basic Skills Series is sponsored equally by all the participating ice rinks and/or USFS member clubs.  Competition announcements and packages will be available at the participating rinks and the club websites.  Each competition will have its own entry forms and specific rules.  Please make sure to read the entire announcement for each competition.</w:t>
      </w:r>
    </w:p>
    <w:sectPr w:rsidR="004133F4" w:rsidRPr="00E30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AC"/>
    <w:rsid w:val="000702F9"/>
    <w:rsid w:val="001251C3"/>
    <w:rsid w:val="001E0DB9"/>
    <w:rsid w:val="00271A1A"/>
    <w:rsid w:val="00342942"/>
    <w:rsid w:val="0034450E"/>
    <w:rsid w:val="004133F4"/>
    <w:rsid w:val="004D0BE8"/>
    <w:rsid w:val="00866165"/>
    <w:rsid w:val="00AC62AD"/>
    <w:rsid w:val="00B4470C"/>
    <w:rsid w:val="00B46B30"/>
    <w:rsid w:val="00DB1D0C"/>
    <w:rsid w:val="00DC7A51"/>
    <w:rsid w:val="00E3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0C"/>
    <w:rPr>
      <w:rFonts w:ascii="Tahoma" w:hAnsi="Tahoma" w:cs="Tahoma"/>
      <w:sz w:val="16"/>
      <w:szCs w:val="16"/>
    </w:rPr>
  </w:style>
  <w:style w:type="character" w:customStyle="1" w:styleId="BalloonTextChar">
    <w:name w:val="Balloon Text Char"/>
    <w:basedOn w:val="DefaultParagraphFont"/>
    <w:link w:val="BalloonText"/>
    <w:uiPriority w:val="99"/>
    <w:semiHidden/>
    <w:rsid w:val="00B447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470C"/>
    <w:rPr>
      <w:rFonts w:ascii="Tahoma" w:hAnsi="Tahoma" w:cs="Tahoma"/>
      <w:sz w:val="16"/>
      <w:szCs w:val="16"/>
    </w:rPr>
  </w:style>
  <w:style w:type="character" w:customStyle="1" w:styleId="BalloonTextChar">
    <w:name w:val="Balloon Text Char"/>
    <w:basedOn w:val="DefaultParagraphFont"/>
    <w:link w:val="BalloonText"/>
    <w:uiPriority w:val="99"/>
    <w:semiHidden/>
    <w:rsid w:val="00B447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D16BC-1A28-41FA-AB14-A71274D6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2</cp:revision>
  <dcterms:created xsi:type="dcterms:W3CDTF">2013-08-26T20:31:00Z</dcterms:created>
  <dcterms:modified xsi:type="dcterms:W3CDTF">2013-08-26T20:31:00Z</dcterms:modified>
</cp:coreProperties>
</file>